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 w:val="27"/>
          <w:szCs w:val="27"/>
        </w:rPr>
        <w:t>110</w:t>
      </w:r>
      <w:r w:rsidRPr="00D2628D">
        <w:rPr>
          <w:rFonts w:ascii="Arial" w:eastAsia="新細明體" w:hAnsi="Arial" w:cs="Arial"/>
          <w:b/>
          <w:bCs/>
          <w:color w:val="222222"/>
          <w:kern w:val="0"/>
          <w:sz w:val="27"/>
          <w:szCs w:val="27"/>
        </w:rPr>
        <w:t>年王惕吾先生新聞獎學金辦法</w:t>
      </w:r>
      <w:r w:rsidRPr="00D2628D">
        <w:rPr>
          <w:rFonts w:ascii="Arial" w:eastAsia="新細明體" w:hAnsi="Arial" w:cs="Arial"/>
          <w:b/>
          <w:bCs/>
          <w:color w:val="222222"/>
          <w:kern w:val="0"/>
          <w:sz w:val="27"/>
          <w:szCs w:val="27"/>
        </w:rPr>
        <w:t> 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一、宗旨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培育及獎助對新聞傳播事業發展有創新理念之優秀學生。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二、申請資格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大學部：國內各大學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三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年級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含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以上之日夜間部在校生，前一學年上、下學期平均學業成績皆達七十八分以上，且無任何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一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科不及格者。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研究所：國內各研究所二年級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含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以上碩士班及二年級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含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以上博士班在校學生，前一學年上、下學期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皆具修課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成績，平均學業成績皆達七十八分以上，且無任何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一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科不及格者。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本獎學金申請資格不包括：進修推廣部學分班、研究所在職進修班同學。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三、獎助名額及金額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110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年度辦理一次，錄取名額上限為二十四名。大學部最多錄取十二名，研究所最多錄取十二名。具體錄取名額依評審結果決定。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大學部錄取學生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每名贈予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獎學金新台幣二萬元，研究所錄取學生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每名贈予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獎學金新台幣三萬元。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四、申請文件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線上填寫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申請表：聯合報系文化基金會網站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 </w:t>
      </w:r>
      <w:hyperlink r:id="rId4" w:tgtFrame="_blank" w:history="1">
        <w:r w:rsidRPr="00D2628D">
          <w:rPr>
            <w:rFonts w:ascii="Arial" w:eastAsia="新細明體" w:hAnsi="Arial" w:cs="Arial"/>
            <w:color w:val="1155CC"/>
            <w:kern w:val="0"/>
            <w:szCs w:val="24"/>
            <w:u w:val="single"/>
          </w:rPr>
          <w:t>http://fund.udngroup.com/NewsScholarship.php</w:t>
        </w:r>
      </w:hyperlink>
      <w:r w:rsidRPr="00D2628D">
        <w:rPr>
          <w:rFonts w:ascii="Arial" w:eastAsia="新細明體" w:hAnsi="Arial" w:cs="Arial"/>
          <w:color w:val="222222"/>
          <w:kern w:val="0"/>
          <w:szCs w:val="24"/>
        </w:rPr>
        <w:t>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前一學年上、下學期成績單：如為影本，須加蓋校方戳記。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上傳指定短文：「我覺得什麼公共議題，最值得願景工程深度報導」一篇，限八百字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以內，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須以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PDF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檔格式上傳。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3.1 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說明：今年是聯合報系願景工程十周年，十年來，願景工程針對眾多重大公共議題有深入的採訪與報導，得到很多回響，並引發不少正向改變。歡迎你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先上願景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工程網站瀏覽，再請你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不限願景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工程已做過的報導，就自己觀察，認為最值得探討的公共議題，從「是什麼？」、「為什麼？」以及「如何做？」等三個層面撰寫短文。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願景工程網站：</w:t>
      </w:r>
      <w:hyperlink r:id="rId5" w:tgtFrame="_blank" w:history="1">
        <w:r w:rsidRPr="00D2628D">
          <w:rPr>
            <w:rFonts w:ascii="Arial" w:eastAsia="新細明體" w:hAnsi="Arial" w:cs="Arial"/>
            <w:color w:val="1155CC"/>
            <w:kern w:val="0"/>
            <w:szCs w:val="24"/>
            <w:u w:val="single"/>
          </w:rPr>
          <w:t>https://vision.udn.com/vision/index</w:t>
        </w:r>
      </w:hyperlink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lastRenderedPageBreak/>
        <w:t>3.2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請用標楷體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13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級字編輯。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3.3 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在新聞專題企劃案上請勿書寫姓名、就讀學校、系級等個人識別資料，均由本會統一編碼送審。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五、申請期限及收件方式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申請期限：自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110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年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9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月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16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日起至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10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月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15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日止（逾期恕不受理）。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收件方式：</w:t>
      </w:r>
      <w:r w:rsidRPr="00D2628D">
        <w:rPr>
          <w:rFonts w:ascii="Arial" w:eastAsia="新細明體" w:hAnsi="Arial" w:cs="Arial"/>
          <w:b/>
          <w:bCs/>
          <w:color w:val="FF0000"/>
          <w:kern w:val="0"/>
          <w:szCs w:val="24"/>
        </w:rPr>
        <w:t>一律</w:t>
      </w:r>
      <w:proofErr w:type="gramStart"/>
      <w:r w:rsidRPr="00D2628D">
        <w:rPr>
          <w:rFonts w:ascii="Arial" w:eastAsia="新細明體" w:hAnsi="Arial" w:cs="Arial"/>
          <w:b/>
          <w:bCs/>
          <w:color w:val="FF0000"/>
          <w:kern w:val="0"/>
          <w:szCs w:val="24"/>
        </w:rPr>
        <w:t>採線上</w:t>
      </w:r>
      <w:proofErr w:type="gramEnd"/>
      <w:r w:rsidRPr="00D2628D">
        <w:rPr>
          <w:rFonts w:ascii="Arial" w:eastAsia="新細明體" w:hAnsi="Arial" w:cs="Arial"/>
          <w:b/>
          <w:bCs/>
          <w:color w:val="FF0000"/>
          <w:kern w:val="0"/>
          <w:szCs w:val="24"/>
        </w:rPr>
        <w:t>申請（因應防疫不須另寄送紙本）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，申請人除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應線上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提出本辦法第四條所定全部申請文件外，另應上傳本學期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(110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年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9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月份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在學證明及成績證明文件電子檔。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洽詢電話：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(02)2765-2000#5179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週一至週五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10:00~12:00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，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13:30~17:00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六、評審方式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評審：由本會邀請資深新聞工作者擔任評審進行審閱。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評選方式：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 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(1)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初選：評審將依據短文之「具體明確」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40%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、「可行性高」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30%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及「寫作能力」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30%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三大部份進行審閱及評分，優先挑選出當屆申請者之企劃案中，表現最優秀之前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 xml:space="preserve"> 30%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之作品，即具備當屆獎學金得主之候選資格。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(2)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決審：再由上述候選資格名單中，以短文成績占總分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70%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、學業成績占總分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30%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之計算方式，擇優錄取當屆之得獎者。（同分時之排序依次是企劃案分數、比序，總分比序）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3. 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得獎公布、通知及贈獎方式：獲獎者將逐一通知，得獎名單亦將公告於本會網站及聯合報系媒體，擇期舉辦贈獎典禮。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七、其他權利義務約定：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ind w:left="209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申請者須擔保其申請表所載內容均為真實、正確、完整，所附之在學證明及成績單或成績證明均為真正，所提之指定短文確為申請者自行創作而絕無抄襲、剽竊或其他違法情事。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ind w:left="209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申請者如有違反前項任一約定者，本會有權逕予取消其申請及候選資格，已錄取得獎者則取消其得獎，已發給獎學金者則追回其獎學金；若本會或聯合報系因此有遭受損害者，申請者並應負責賠償。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ind w:left="209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lastRenderedPageBreak/>
        <w:t>3.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錄取得獎者同意自決審錄取之日起，即將其短文內容無償授權本會及聯合報系（包括現在及未來同屬聯合報系旗下之各公司、報社、出版社、網站或媒體等）在業務範圍內作一切使用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（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包括著作權法第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22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條至第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29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條所列全部著作權利之行使，例如：加以重製改作後上載網路、平面出版、電子出版、手機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APP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發行等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）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。授權使用之地區、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期間、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方式、次數、</w:t>
      </w:r>
      <w:proofErr w:type="gramStart"/>
      <w:r w:rsidRPr="00D2628D">
        <w:rPr>
          <w:rFonts w:ascii="Arial" w:eastAsia="新細明體" w:hAnsi="Arial" w:cs="Arial"/>
          <w:color w:val="222222"/>
          <w:kern w:val="0"/>
          <w:szCs w:val="24"/>
        </w:rPr>
        <w:t>數量均不限</w:t>
      </w:r>
      <w:proofErr w:type="gramEnd"/>
      <w:r w:rsidRPr="00D2628D">
        <w:rPr>
          <w:rFonts w:ascii="Arial" w:eastAsia="新細明體" w:hAnsi="Arial" w:cs="Arial"/>
          <w:color w:val="222222"/>
          <w:kern w:val="0"/>
          <w:szCs w:val="24"/>
        </w:rPr>
        <w:t>。錄取得獎者並同意不行使著作人格權。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ind w:left="240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4.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錄取得獎者應依本會之要求，配合簽署著作權授權證明書以證明前項約定之存在。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b/>
          <w:bCs/>
          <w:color w:val="222222"/>
          <w:kern w:val="0"/>
          <w:szCs w:val="24"/>
        </w:rPr>
        <w:t>八、備註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：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1. 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曾獲其他年度王惕吾先生新聞獎學金之學生亦可申請本年度獎學金。</w:t>
      </w:r>
    </w:p>
    <w:p w:rsidR="00D2628D" w:rsidRPr="00D2628D" w:rsidRDefault="00D2628D" w:rsidP="00D2628D">
      <w:pPr>
        <w:widowControl/>
        <w:shd w:val="clear" w:color="auto" w:fill="FFFFFF"/>
        <w:spacing w:before="100" w:beforeAutospacing="1" w:after="100" w:afterAutospacing="1"/>
        <w:jc w:val="both"/>
        <w:rPr>
          <w:rFonts w:ascii="Arial" w:eastAsia="新細明體" w:hAnsi="Arial" w:cs="Arial"/>
          <w:color w:val="222222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t>2. </w:t>
      </w:r>
      <w:r w:rsidRPr="00D2628D">
        <w:rPr>
          <w:rFonts w:ascii="Arial" w:eastAsia="新細明體" w:hAnsi="Arial" w:cs="Arial"/>
          <w:color w:val="222222"/>
          <w:kern w:val="0"/>
          <w:szCs w:val="24"/>
        </w:rPr>
        <w:t>本辦法經本會董事會通過後公布實施，其修正亦同。</w:t>
      </w:r>
    </w:p>
    <w:p w:rsidR="00D2628D" w:rsidRPr="00D2628D" w:rsidRDefault="00D2628D" w:rsidP="00D2628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2628D" w:rsidRPr="00D2628D" w:rsidRDefault="00D2628D" w:rsidP="00D2628D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p w:rsidR="00D2628D" w:rsidRPr="00D2628D" w:rsidRDefault="00D2628D" w:rsidP="00D262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628D">
        <w:rPr>
          <w:rFonts w:ascii="Arial" w:eastAsia="新細明體" w:hAnsi="Arial" w:cs="Arial"/>
          <w:color w:val="222222"/>
          <w:kern w:val="0"/>
          <w:szCs w:val="24"/>
        </w:rPr>
        <w:br w:type="textWrapping" w:clear="all"/>
      </w:r>
    </w:p>
    <w:p w:rsidR="00D2628D" w:rsidRPr="00D2628D" w:rsidRDefault="00D2628D" w:rsidP="00D2628D">
      <w:pPr>
        <w:widowControl/>
        <w:shd w:val="clear" w:color="auto" w:fill="FFFFFF"/>
        <w:rPr>
          <w:rFonts w:ascii="標楷體" w:eastAsia="標楷體" w:hAnsi="標楷體" w:cs="Arial"/>
          <w:color w:val="000080"/>
          <w:kern w:val="0"/>
          <w:szCs w:val="24"/>
        </w:rPr>
      </w:pP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敬祝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 xml:space="preserve"> 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平安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 xml:space="preserve"> 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順心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聯合報系文化基金會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 xml:space="preserve">  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敬上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地址：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110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台北市基隆路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1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段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178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號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12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樓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電話：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(02)2765-2000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傳真：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(02)2756-8879</w:t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br/>
      </w:r>
      <w:r w:rsidRPr="00D2628D">
        <w:rPr>
          <w:rFonts w:ascii="Arial" w:eastAsia="標楷體" w:hAnsi="Arial" w:cs="Arial" w:hint="eastAsia"/>
          <w:color w:val="000000"/>
          <w:kern w:val="0"/>
          <w:sz w:val="20"/>
          <w:szCs w:val="20"/>
        </w:rPr>
        <w:t>信箱：</w:t>
      </w:r>
      <w:hyperlink r:id="rId6" w:tgtFrame="_blank" w:history="1">
        <w:r w:rsidRPr="00D2628D">
          <w:rPr>
            <w:rFonts w:ascii="Arial" w:eastAsia="標楷體" w:hAnsi="Arial" w:cs="Arial" w:hint="eastAsia"/>
            <w:color w:val="1155CC"/>
            <w:kern w:val="0"/>
            <w:sz w:val="20"/>
            <w:szCs w:val="20"/>
            <w:u w:val="single"/>
          </w:rPr>
          <w:t>udnfund@udngroup.com.tw</w:t>
        </w:r>
      </w:hyperlink>
    </w:p>
    <w:p w:rsidR="00D2628D" w:rsidRPr="00D2628D" w:rsidRDefault="00D2628D" w:rsidP="00D2628D">
      <w:pPr>
        <w:widowControl/>
        <w:shd w:val="clear" w:color="auto" w:fill="FFFFFF"/>
        <w:rPr>
          <w:rFonts w:ascii="Arial" w:eastAsia="新細明體" w:hAnsi="Arial" w:cs="Arial" w:hint="eastAsia"/>
          <w:color w:val="222222"/>
          <w:kern w:val="0"/>
          <w:szCs w:val="24"/>
        </w:rPr>
      </w:pPr>
      <w:r w:rsidRPr="00D2628D">
        <w:rPr>
          <w:rFonts w:ascii="Arial" w:eastAsia="標楷體" w:hAnsi="Arial" w:cs="Arial" w:hint="eastAsia"/>
          <w:color w:val="000080"/>
          <w:kern w:val="0"/>
          <w:sz w:val="20"/>
          <w:szCs w:val="20"/>
        </w:rPr>
        <w:t>網址：</w:t>
      </w:r>
      <w:hyperlink r:id="rId7" w:tgtFrame="_blank" w:history="1">
        <w:r w:rsidRPr="00D2628D">
          <w:rPr>
            <w:rFonts w:ascii="Arial" w:eastAsia="新細明體" w:hAnsi="Arial" w:cs="Arial"/>
            <w:color w:val="1155CC"/>
            <w:kern w:val="0"/>
            <w:sz w:val="20"/>
            <w:szCs w:val="20"/>
            <w:u w:val="single"/>
          </w:rPr>
          <w:t>http://fund.udngroup.com/</w:t>
        </w:r>
      </w:hyperlink>
    </w:p>
    <w:p w:rsidR="007F2AAE" w:rsidRPr="00D2628D" w:rsidRDefault="007F2AAE">
      <w:bookmarkStart w:id="0" w:name="_GoBack"/>
      <w:bookmarkEnd w:id="0"/>
    </w:p>
    <w:sectPr w:rsidR="007F2AAE" w:rsidRPr="00D262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8D"/>
    <w:rsid w:val="007F2AAE"/>
    <w:rsid w:val="00D2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65A13D-9EC1-4F14-8361-77122C73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28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23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3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85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76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97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56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fund.udngroup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dnfund@udngroup.com.tw" TargetMode="External"/><Relationship Id="rId5" Type="http://schemas.openxmlformats.org/officeDocument/2006/relationships/hyperlink" Target="https://vision.udn.com/vision/index" TargetMode="External"/><Relationship Id="rId4" Type="http://schemas.openxmlformats.org/officeDocument/2006/relationships/hyperlink" Target="http://fund.udngroup.com/NewsScholarship.ph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1427</dc:creator>
  <cp:keywords/>
  <dc:description/>
  <cp:lastModifiedBy>1427</cp:lastModifiedBy>
  <cp:revision>1</cp:revision>
  <dcterms:created xsi:type="dcterms:W3CDTF">2021-09-28T00:59:00Z</dcterms:created>
  <dcterms:modified xsi:type="dcterms:W3CDTF">2021-09-28T00:59:00Z</dcterms:modified>
</cp:coreProperties>
</file>